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E81" w:rsidRDefault="00364E81" w:rsidP="00364E81">
      <w:pPr>
        <w:shd w:val="clear" w:color="auto" w:fill="FFFFFF"/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E81" w:rsidRDefault="00364E81" w:rsidP="00364E81">
      <w:pPr>
        <w:shd w:val="clear" w:color="auto" w:fill="FFFFFF"/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E81" w:rsidRDefault="00364E81" w:rsidP="00364E81">
      <w:pPr>
        <w:shd w:val="clear" w:color="auto" w:fill="FFFFFF"/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E81" w:rsidRDefault="00364E81" w:rsidP="00364E81">
      <w:pPr>
        <w:shd w:val="clear" w:color="auto" w:fill="FFFFFF"/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E81" w:rsidRPr="00364E81" w:rsidRDefault="00364E81" w:rsidP="00364E81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4E81">
        <w:rPr>
          <w:rFonts w:ascii="Times New Roman" w:hAnsi="Times New Roman" w:cs="Times New Roman"/>
          <w:sz w:val="24"/>
          <w:szCs w:val="24"/>
        </w:rPr>
        <w:t>Probable Cause</w:t>
      </w:r>
    </w:p>
    <w:p w:rsidR="00364E81" w:rsidRPr="00364E81" w:rsidRDefault="00364E81" w:rsidP="00364E81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4E81">
        <w:rPr>
          <w:rFonts w:ascii="Times New Roman" w:hAnsi="Times New Roman" w:cs="Times New Roman"/>
          <w:sz w:val="24"/>
          <w:szCs w:val="24"/>
        </w:rPr>
        <w:t>Name</w:t>
      </w:r>
    </w:p>
    <w:p w:rsidR="00364E81" w:rsidRPr="00364E81" w:rsidRDefault="00364E81" w:rsidP="00364E81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4E81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364E81" w:rsidRPr="00364E81" w:rsidRDefault="00364E81" w:rsidP="00364E81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4E81">
        <w:rPr>
          <w:rFonts w:ascii="Times New Roman" w:hAnsi="Times New Roman" w:cs="Times New Roman"/>
          <w:sz w:val="24"/>
          <w:szCs w:val="24"/>
        </w:rPr>
        <w:t>Course Title</w:t>
      </w:r>
    </w:p>
    <w:p w:rsidR="00364E81" w:rsidRPr="00364E81" w:rsidRDefault="00364E81" w:rsidP="00364E81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4E81">
        <w:rPr>
          <w:rFonts w:ascii="Times New Roman" w:hAnsi="Times New Roman" w:cs="Times New Roman"/>
          <w:sz w:val="24"/>
          <w:szCs w:val="24"/>
        </w:rPr>
        <w:t>Date</w:t>
      </w:r>
    </w:p>
    <w:p w:rsidR="00364E81" w:rsidRDefault="00364E81" w:rsidP="00364E81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043F6" w:rsidRPr="00364E81" w:rsidRDefault="00260F81" w:rsidP="00364E81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E81">
        <w:rPr>
          <w:rFonts w:ascii="Times New Roman" w:hAnsi="Times New Roman" w:cs="Times New Roman"/>
          <w:sz w:val="24"/>
          <w:szCs w:val="24"/>
        </w:rPr>
        <w:lastRenderedPageBreak/>
        <w:t>Probable cause is the standard which police authorities use to establish a reason to obtain a warrant</w:t>
      </w:r>
      <w:r w:rsidR="00364E81">
        <w:rPr>
          <w:rFonts w:ascii="Times New Roman" w:hAnsi="Times New Roman" w:cs="Times New Roman"/>
          <w:sz w:val="24"/>
          <w:szCs w:val="24"/>
        </w:rPr>
        <w:t>.</w:t>
      </w:r>
      <w:r w:rsidRPr="00364E81">
        <w:rPr>
          <w:rFonts w:ascii="Times New Roman" w:hAnsi="Times New Roman" w:cs="Times New Roman"/>
          <w:sz w:val="24"/>
          <w:szCs w:val="24"/>
        </w:rPr>
        <w:t xml:space="preserve"> </w:t>
      </w:r>
      <w:r w:rsidR="00364E81">
        <w:rPr>
          <w:rFonts w:ascii="Times New Roman" w:hAnsi="Times New Roman" w:cs="Times New Roman"/>
          <w:sz w:val="24"/>
          <w:szCs w:val="24"/>
        </w:rPr>
        <w:t xml:space="preserve">the </w:t>
      </w:r>
      <w:r w:rsidRPr="00364E81">
        <w:rPr>
          <w:rFonts w:ascii="Times New Roman" w:hAnsi="Times New Roman" w:cs="Times New Roman"/>
          <w:sz w:val="24"/>
          <w:szCs w:val="24"/>
        </w:rPr>
        <w:t xml:space="preserve">arrest of a suspected criminal or to obtain a search warrant.  Probable cause is a standard also used by juries to grand them warrant to issue criminal indictments. </w:t>
      </w:r>
      <w:r w:rsidR="00364E81" w:rsidRPr="00364E81">
        <w:rPr>
          <w:rFonts w:ascii="Times New Roman" w:hAnsi="Times New Roman" w:cs="Times New Roman"/>
          <w:sz w:val="24"/>
          <w:szCs w:val="24"/>
        </w:rPr>
        <w:t>Probable</w:t>
      </w:r>
      <w:r w:rsidRPr="00364E81">
        <w:rPr>
          <w:rFonts w:ascii="Times New Roman" w:hAnsi="Times New Roman" w:cs="Times New Roman"/>
          <w:sz w:val="24"/>
          <w:szCs w:val="24"/>
        </w:rPr>
        <w:t xml:space="preserve"> cause provides reasonable grounds to </w:t>
      </w:r>
      <w:r w:rsidR="00364E81" w:rsidRPr="00364E81">
        <w:rPr>
          <w:rFonts w:ascii="Times New Roman" w:hAnsi="Times New Roman" w:cs="Times New Roman"/>
          <w:sz w:val="24"/>
          <w:szCs w:val="24"/>
        </w:rPr>
        <w:t>ascertain</w:t>
      </w:r>
      <w:r w:rsidRPr="00364E81">
        <w:rPr>
          <w:rFonts w:ascii="Times New Roman" w:hAnsi="Times New Roman" w:cs="Times New Roman"/>
          <w:sz w:val="24"/>
          <w:szCs w:val="24"/>
        </w:rPr>
        <w:t xml:space="preserve"> that a certain suspected person has committed a </w:t>
      </w:r>
      <w:r w:rsidR="00364E81" w:rsidRPr="00364E81">
        <w:rPr>
          <w:rFonts w:ascii="Times New Roman" w:hAnsi="Times New Roman" w:cs="Times New Roman"/>
          <w:sz w:val="24"/>
          <w:szCs w:val="24"/>
        </w:rPr>
        <w:t>crime</w:t>
      </w:r>
      <w:r w:rsidRPr="00364E81">
        <w:rPr>
          <w:rFonts w:ascii="Times New Roman" w:hAnsi="Times New Roman" w:cs="Times New Roman"/>
          <w:sz w:val="24"/>
          <w:szCs w:val="24"/>
        </w:rPr>
        <w:t>, especially when justifying a search warrant, warrant of arrest</w:t>
      </w:r>
      <w:r w:rsidR="00364E81">
        <w:rPr>
          <w:rFonts w:ascii="Times New Roman" w:hAnsi="Times New Roman" w:cs="Times New Roman"/>
          <w:sz w:val="24"/>
          <w:szCs w:val="24"/>
        </w:rPr>
        <w:t>,</w:t>
      </w:r>
      <w:r w:rsidRPr="00364E81">
        <w:rPr>
          <w:rFonts w:ascii="Times New Roman" w:hAnsi="Times New Roman" w:cs="Times New Roman"/>
          <w:sz w:val="24"/>
          <w:szCs w:val="24"/>
        </w:rPr>
        <w:t xml:space="preserve"> or preferring a charge on the criminal. </w:t>
      </w:r>
      <w:r w:rsidR="00A65AB9" w:rsidRPr="00364E81">
        <w:rPr>
          <w:rFonts w:ascii="Times New Roman" w:hAnsi="Times New Roman" w:cs="Times New Roman"/>
          <w:sz w:val="24"/>
          <w:szCs w:val="24"/>
        </w:rPr>
        <w:t xml:space="preserve">Probable cause is a criminal law requirement that must be met before any police officer makes an arrest, carry out a search, </w:t>
      </w:r>
      <w:r w:rsidR="00364E81" w:rsidRPr="00364E81">
        <w:rPr>
          <w:rFonts w:ascii="Times New Roman" w:hAnsi="Times New Roman" w:cs="Times New Roman"/>
          <w:sz w:val="24"/>
          <w:szCs w:val="24"/>
        </w:rPr>
        <w:t>seize property or obtain a warrant, (</w:t>
      </w:r>
      <w:r w:rsidR="00364E81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Crespo, 2019). </w:t>
      </w:r>
      <w:r w:rsidR="00A65AB9" w:rsidRPr="00364E81">
        <w:rPr>
          <w:rFonts w:ascii="Times New Roman" w:hAnsi="Times New Roman" w:cs="Times New Roman"/>
          <w:sz w:val="24"/>
          <w:szCs w:val="24"/>
        </w:rPr>
        <w:t xml:space="preserve"> </w:t>
      </w:r>
      <w:r w:rsidR="00364E81" w:rsidRPr="00364E81">
        <w:rPr>
          <w:rFonts w:ascii="Times New Roman" w:hAnsi="Times New Roman" w:cs="Times New Roman"/>
          <w:sz w:val="24"/>
          <w:szCs w:val="24"/>
        </w:rPr>
        <w:t>Probable</w:t>
      </w:r>
      <w:r w:rsidR="00A65AB9" w:rsidRPr="00364E81">
        <w:rPr>
          <w:rFonts w:ascii="Times New Roman" w:hAnsi="Times New Roman" w:cs="Times New Roman"/>
          <w:sz w:val="24"/>
          <w:szCs w:val="24"/>
        </w:rPr>
        <w:t xml:space="preserve"> cause was established in the </w:t>
      </w:r>
      <w:r w:rsidR="00A65AB9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Fourth Amendment of the U.S. Constitution, which states that </w:t>
      </w:r>
      <w:r w:rsidR="00A65AB9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people</w:t>
      </w:r>
      <w:r w:rsidR="00A65AB9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have the right to be free from unreasonable government </w:t>
      </w:r>
      <w:r w:rsidR="00A65AB9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invasion</w:t>
      </w:r>
      <w:r w:rsidR="00A65AB9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their persons, </w:t>
      </w:r>
      <w:r w:rsidR="00A65AB9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households</w:t>
      </w:r>
      <w:r w:rsidR="00A65AB9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, and businesses</w:t>
      </w:r>
      <w:r w:rsidR="001043F6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043F6" w:rsidRPr="00364E81">
        <w:rPr>
          <w:rFonts w:ascii="Times New Roman" w:hAnsi="Times New Roman" w:cs="Times New Roman"/>
          <w:sz w:val="24"/>
          <w:szCs w:val="24"/>
        </w:rPr>
        <w:t xml:space="preserve"> </w:t>
      </w:r>
      <w:r w:rsidRPr="00364E81">
        <w:rPr>
          <w:rFonts w:ascii="Times New Roman" w:hAnsi="Times New Roman" w:cs="Times New Roman"/>
          <w:sz w:val="24"/>
          <w:szCs w:val="24"/>
        </w:rPr>
        <w:t xml:space="preserve">To establish probable </w:t>
      </w:r>
      <w:r w:rsidR="001043F6" w:rsidRPr="00364E81">
        <w:rPr>
          <w:rFonts w:ascii="Times New Roman" w:hAnsi="Times New Roman" w:cs="Times New Roman"/>
          <w:sz w:val="24"/>
          <w:szCs w:val="24"/>
        </w:rPr>
        <w:t xml:space="preserve">cause, </w:t>
      </w:r>
      <w:r w:rsidRPr="00364E81">
        <w:rPr>
          <w:rFonts w:ascii="Times New Roman" w:hAnsi="Times New Roman" w:cs="Times New Roman"/>
          <w:sz w:val="24"/>
          <w:szCs w:val="24"/>
        </w:rPr>
        <w:t xml:space="preserve">Police officers must point </w:t>
      </w:r>
      <w:r w:rsidR="00364E81" w:rsidRPr="00364E81">
        <w:rPr>
          <w:rFonts w:ascii="Times New Roman" w:hAnsi="Times New Roman" w:cs="Times New Roman"/>
          <w:sz w:val="24"/>
          <w:szCs w:val="24"/>
        </w:rPr>
        <w:t xml:space="preserve">out </w:t>
      </w:r>
      <w:r w:rsidRPr="00364E81">
        <w:rPr>
          <w:rFonts w:ascii="Times New Roman" w:hAnsi="Times New Roman" w:cs="Times New Roman"/>
          <w:sz w:val="24"/>
          <w:szCs w:val="24"/>
        </w:rPr>
        <w:t xml:space="preserve">objective circumstances leading them to believe that a suspect </w:t>
      </w:r>
      <w:r w:rsidR="00364E81" w:rsidRPr="00364E81">
        <w:rPr>
          <w:rFonts w:ascii="Times New Roman" w:hAnsi="Times New Roman" w:cs="Times New Roman"/>
          <w:sz w:val="24"/>
          <w:szCs w:val="24"/>
        </w:rPr>
        <w:t>committed</w:t>
      </w:r>
      <w:r w:rsidRPr="00364E81">
        <w:rPr>
          <w:rFonts w:ascii="Times New Roman" w:hAnsi="Times New Roman" w:cs="Times New Roman"/>
          <w:sz w:val="24"/>
          <w:szCs w:val="24"/>
        </w:rPr>
        <w:t xml:space="preserve"> a crime</w:t>
      </w:r>
      <w:r w:rsidR="001043F6" w:rsidRPr="00364E81">
        <w:rPr>
          <w:rFonts w:ascii="Times New Roman" w:hAnsi="Times New Roman" w:cs="Times New Roman"/>
          <w:sz w:val="24"/>
          <w:szCs w:val="24"/>
        </w:rPr>
        <w:t xml:space="preserve">. Likewise, the court must discover </w:t>
      </w:r>
      <w:r w:rsidR="001043F6" w:rsidRPr="00364E81">
        <w:rPr>
          <w:rFonts w:ascii="Times New Roman" w:eastAsia="Times New Roman" w:hAnsi="Times New Roman" w:cs="Times New Roman"/>
          <w:sz w:val="24"/>
          <w:szCs w:val="24"/>
        </w:rPr>
        <w:t>that there is probable cause to believe the defendant committed the crime before they are prosecuted.</w:t>
      </w:r>
    </w:p>
    <w:p w:rsidR="009B4417" w:rsidRPr="00364E81" w:rsidRDefault="009B4417" w:rsidP="00364E81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E81">
        <w:rPr>
          <w:rFonts w:ascii="Times New Roman" w:eastAsia="Times New Roman" w:hAnsi="Times New Roman" w:cs="Times New Roman"/>
          <w:sz w:val="24"/>
          <w:szCs w:val="24"/>
        </w:rPr>
        <w:t>Three ways in which probable cause can be established are:</w:t>
      </w:r>
    </w:p>
    <w:p w:rsidR="009B4417" w:rsidRPr="00364E81" w:rsidRDefault="009B4417" w:rsidP="00364E81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E81">
        <w:rPr>
          <w:rFonts w:ascii="Times New Roman" w:eastAsia="Times New Roman" w:hAnsi="Times New Roman" w:cs="Times New Roman"/>
          <w:b/>
          <w:sz w:val="24"/>
          <w:szCs w:val="24"/>
        </w:rPr>
        <w:t>Using trained dogs:</w:t>
      </w:r>
      <w:r w:rsidRPr="00364E81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r w:rsidR="00364E81" w:rsidRPr="00364E81">
        <w:rPr>
          <w:rFonts w:ascii="Times New Roman" w:eastAsia="Times New Roman" w:hAnsi="Times New Roman" w:cs="Times New Roman"/>
          <w:sz w:val="24"/>
          <w:szCs w:val="24"/>
        </w:rPr>
        <w:t>United States</w:t>
      </w:r>
      <w:r w:rsidRPr="00364E81">
        <w:rPr>
          <w:rFonts w:ascii="Times New Roman" w:eastAsia="Times New Roman" w:hAnsi="Times New Roman" w:cs="Times New Roman"/>
          <w:sz w:val="24"/>
          <w:szCs w:val="24"/>
        </w:rPr>
        <w:t xml:space="preserve"> of America, trained dogs are used to smell narcotics, a method ruled by several </w:t>
      </w:r>
      <w:r w:rsidR="00364E81" w:rsidRPr="00364E81">
        <w:rPr>
          <w:rFonts w:ascii="Times New Roman" w:eastAsia="Times New Roman" w:hAnsi="Times New Roman" w:cs="Times New Roman"/>
          <w:sz w:val="24"/>
          <w:szCs w:val="24"/>
        </w:rPr>
        <w:t>courts</w:t>
      </w:r>
      <w:r w:rsidRPr="00364E81">
        <w:rPr>
          <w:rFonts w:ascii="Times New Roman" w:eastAsia="Times New Roman" w:hAnsi="Times New Roman" w:cs="Times New Roman"/>
          <w:sz w:val="24"/>
          <w:szCs w:val="24"/>
        </w:rPr>
        <w:t xml:space="preserve"> as an effective way to sufficiently establish probable cause. The dogs alert the officers if the area of search, especially </w:t>
      </w:r>
      <w:r w:rsidR="00364E81" w:rsidRPr="00364E81">
        <w:rPr>
          <w:rFonts w:ascii="Times New Roman" w:eastAsia="Times New Roman" w:hAnsi="Times New Roman" w:cs="Times New Roman"/>
          <w:sz w:val="24"/>
          <w:szCs w:val="24"/>
        </w:rPr>
        <w:t>luggage</w:t>
      </w:r>
      <w:r w:rsidRPr="00364E81">
        <w:rPr>
          <w:rFonts w:ascii="Times New Roman" w:eastAsia="Times New Roman" w:hAnsi="Times New Roman" w:cs="Times New Roman"/>
          <w:sz w:val="24"/>
          <w:szCs w:val="24"/>
        </w:rPr>
        <w:t xml:space="preserve"> smells of drugs, hence providing enough </w:t>
      </w:r>
      <w:r w:rsidR="00364E81">
        <w:rPr>
          <w:rFonts w:ascii="Times New Roman" w:eastAsia="Times New Roman" w:hAnsi="Times New Roman" w:cs="Times New Roman"/>
          <w:sz w:val="24"/>
          <w:szCs w:val="24"/>
        </w:rPr>
        <w:t>prob</w:t>
      </w:r>
      <w:r w:rsidR="00364E81" w:rsidRPr="00364E81">
        <w:rPr>
          <w:rFonts w:ascii="Times New Roman" w:eastAsia="Times New Roman" w:hAnsi="Times New Roman" w:cs="Times New Roman"/>
          <w:sz w:val="24"/>
          <w:szCs w:val="24"/>
        </w:rPr>
        <w:t>able</w:t>
      </w:r>
      <w:r w:rsidRPr="00364E81">
        <w:rPr>
          <w:rFonts w:ascii="Times New Roman" w:eastAsia="Times New Roman" w:hAnsi="Times New Roman" w:cs="Times New Roman"/>
          <w:sz w:val="24"/>
          <w:szCs w:val="24"/>
        </w:rPr>
        <w:t xml:space="preserve"> cause for the officer to obtain a warrant for deeper search and even arrest if appropriate. </w:t>
      </w:r>
    </w:p>
    <w:p w:rsidR="00364E81" w:rsidRPr="00364E81" w:rsidRDefault="009B4417" w:rsidP="00364E81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E81">
        <w:rPr>
          <w:rFonts w:ascii="Times New Roman" w:eastAsia="Times New Roman" w:hAnsi="Times New Roman" w:cs="Times New Roman"/>
          <w:b/>
          <w:sz w:val="24"/>
          <w:szCs w:val="24"/>
        </w:rPr>
        <w:t>Through cyber</w:t>
      </w:r>
      <w:r w:rsidR="00364E81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364E81">
        <w:rPr>
          <w:rFonts w:ascii="Times New Roman" w:eastAsia="Times New Roman" w:hAnsi="Times New Roman" w:cs="Times New Roman"/>
          <w:b/>
          <w:sz w:val="24"/>
          <w:szCs w:val="24"/>
        </w:rPr>
        <w:t>surveillance:</w:t>
      </w:r>
      <w:r w:rsidRPr="00364E81">
        <w:rPr>
          <w:rFonts w:ascii="Times New Roman" w:eastAsia="Times New Roman" w:hAnsi="Times New Roman" w:cs="Times New Roman"/>
          <w:sz w:val="24"/>
          <w:szCs w:val="24"/>
        </w:rPr>
        <w:t xml:space="preserve"> law enforcement officials have been authorized by the court to access the communication information whenever they have a reasonable </w:t>
      </w:r>
      <w:r w:rsidRPr="00364E81">
        <w:rPr>
          <w:rFonts w:ascii="Times New Roman" w:eastAsia="Times New Roman" w:hAnsi="Times New Roman" w:cs="Times New Roman"/>
          <w:sz w:val="24"/>
          <w:szCs w:val="24"/>
        </w:rPr>
        <w:lastRenderedPageBreak/>
        <w:t>suspicion that the information they were accessing w</w:t>
      </w:r>
      <w:r w:rsidR="00364E81" w:rsidRPr="00364E81">
        <w:rPr>
          <w:rFonts w:ascii="Times New Roman" w:eastAsia="Times New Roman" w:hAnsi="Times New Roman" w:cs="Times New Roman"/>
          <w:sz w:val="24"/>
          <w:szCs w:val="24"/>
        </w:rPr>
        <w:t>as part of criminal activities, (</w:t>
      </w:r>
      <w:r w:rsidR="00364E81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Shapiro, </w:t>
      </w:r>
      <w:r w:rsidR="00364E81"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2020). </w:t>
      </w:r>
    </w:p>
    <w:p w:rsidR="009B4417" w:rsidRPr="00364E81" w:rsidRDefault="00364E81" w:rsidP="00364E81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E81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0A218B" w:rsidRPr="00364E81">
        <w:rPr>
          <w:rFonts w:ascii="Times New Roman" w:eastAsia="Times New Roman" w:hAnsi="Times New Roman" w:cs="Times New Roman"/>
          <w:b/>
          <w:sz w:val="24"/>
          <w:szCs w:val="24"/>
        </w:rPr>
        <w:t>eports from victims or witnesses:</w:t>
      </w:r>
      <w:r w:rsidR="000A218B" w:rsidRPr="00364E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4E81">
        <w:rPr>
          <w:rFonts w:ascii="Times New Roman" w:eastAsia="Times New Roman" w:hAnsi="Times New Roman" w:cs="Times New Roman"/>
          <w:sz w:val="24"/>
          <w:szCs w:val="24"/>
        </w:rPr>
        <w:t xml:space="preserve">A warrant for investigation and hence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364E81">
        <w:rPr>
          <w:rFonts w:ascii="Times New Roman" w:eastAsia="Times New Roman" w:hAnsi="Times New Roman" w:cs="Times New Roman"/>
          <w:sz w:val="24"/>
          <w:szCs w:val="24"/>
        </w:rPr>
        <w:t xml:space="preserve">establishment of probable cause can also begin from a report by a victim or witness of a suspected crime. </w:t>
      </w:r>
    </w:p>
    <w:p w:rsidR="00364E81" w:rsidRDefault="00364E81" w:rsidP="00364E81">
      <w:pPr>
        <w:shd w:val="clear" w:color="auto" w:fill="FFFFFF"/>
        <w:spacing w:before="100" w:beforeAutospacing="1" w:after="100" w:afterAutospacing="1"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0A218B" w:rsidRPr="00364E81" w:rsidRDefault="000A218B" w:rsidP="00364E81">
      <w:pPr>
        <w:shd w:val="clear" w:color="auto" w:fill="FFFFFF"/>
        <w:spacing w:before="100" w:beforeAutospacing="1" w:after="100" w:afterAutospacing="1"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4E81">
        <w:rPr>
          <w:rFonts w:ascii="Times New Roman" w:eastAsia="Times New Roman" w:hAnsi="Times New Roman" w:cs="Times New Roman"/>
          <w:sz w:val="24"/>
          <w:szCs w:val="24"/>
        </w:rPr>
        <w:lastRenderedPageBreak/>
        <w:t>Reference</w:t>
      </w:r>
    </w:p>
    <w:p w:rsidR="000A218B" w:rsidRPr="00364E81" w:rsidRDefault="000A218B" w:rsidP="00364E81">
      <w:pPr>
        <w:shd w:val="clear" w:color="auto" w:fill="FFFFFF"/>
        <w:spacing w:before="100" w:beforeAutospacing="1" w:after="100" w:afterAutospacing="1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Crespo, A. M. (2019). Probable Cause Pluralism. </w:t>
      </w:r>
      <w:r w:rsidRPr="00364E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Yale LJ</w:t>
      </w:r>
      <w:r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64E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129</w:t>
      </w:r>
      <w:r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, 1276.</w:t>
      </w:r>
    </w:p>
    <w:p w:rsidR="000A218B" w:rsidRPr="00364E81" w:rsidRDefault="000A218B" w:rsidP="00364E81">
      <w:pPr>
        <w:shd w:val="clear" w:color="auto" w:fill="FFFFFF"/>
        <w:spacing w:before="100" w:beforeAutospacing="1" w:after="100" w:afterAutospacing="1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Shapiro, B. J. (2020). </w:t>
      </w:r>
      <w:r w:rsidRPr="00364E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Beyond Reasonable” Doubt and “Probable Cause</w:t>
      </w:r>
      <w:r w:rsidRPr="00364E81">
        <w:rPr>
          <w:rFonts w:ascii="Times New Roman" w:hAnsi="Times New Roman" w:cs="Times New Roman"/>
          <w:sz w:val="24"/>
          <w:szCs w:val="24"/>
          <w:shd w:val="clear" w:color="auto" w:fill="FFFFFF"/>
        </w:rPr>
        <w:t>. University of California Press.</w:t>
      </w:r>
    </w:p>
    <w:p w:rsidR="009B4417" w:rsidRPr="00364E81" w:rsidRDefault="009B4417" w:rsidP="00364E81">
      <w:pPr>
        <w:shd w:val="clear" w:color="auto" w:fill="FFFFFF"/>
        <w:spacing w:before="100" w:beforeAutospacing="1" w:after="100" w:afterAutospacing="1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F81" w:rsidRPr="00364E81" w:rsidRDefault="00260F81" w:rsidP="00364E8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260F81" w:rsidRPr="00364E81" w:rsidRDefault="00260F81" w:rsidP="00364E8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260F81" w:rsidRPr="00364E81" w:rsidSect="00364E8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B5D" w:rsidRDefault="00AC5B5D" w:rsidP="00364E81">
      <w:pPr>
        <w:spacing w:after="0" w:line="240" w:lineRule="auto"/>
      </w:pPr>
      <w:r>
        <w:separator/>
      </w:r>
    </w:p>
  </w:endnote>
  <w:endnote w:type="continuationSeparator" w:id="0">
    <w:p w:rsidR="00AC5B5D" w:rsidRDefault="00AC5B5D" w:rsidP="00364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B5D" w:rsidRDefault="00AC5B5D" w:rsidP="00364E81">
      <w:pPr>
        <w:spacing w:after="0" w:line="240" w:lineRule="auto"/>
      </w:pPr>
      <w:r>
        <w:separator/>
      </w:r>
    </w:p>
  </w:footnote>
  <w:footnote w:type="continuationSeparator" w:id="0">
    <w:p w:rsidR="00AC5B5D" w:rsidRDefault="00AC5B5D" w:rsidP="00364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93851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64E81" w:rsidRPr="00364E81" w:rsidRDefault="00364E81" w:rsidP="00364E81">
        <w:pPr>
          <w:shd w:val="clear" w:color="auto" w:fill="FFFFFF"/>
          <w:spacing w:before="100" w:beforeAutospacing="1" w:after="100" w:afterAutospacing="1" w:line="480" w:lineRule="auto"/>
          <w:jc w:val="both"/>
          <w:rPr>
            <w:rFonts w:ascii="Times New Roman" w:hAnsi="Times New Roman" w:cs="Times New Roman"/>
            <w:sz w:val="24"/>
            <w:szCs w:val="24"/>
          </w:rPr>
        </w:pPr>
        <w:r w:rsidRPr="00364E81">
          <w:rPr>
            <w:rFonts w:ascii="Times New Roman" w:hAnsi="Times New Roman" w:cs="Times New Roman"/>
            <w:sz w:val="24"/>
            <w:szCs w:val="24"/>
          </w:rPr>
          <w:t>PROBABLE CAUSE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</w:t>
        </w:r>
        <w:r w:rsidRPr="00364E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4E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4E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64E8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64E81" w:rsidRDefault="00364E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E81" w:rsidRPr="00364E81" w:rsidRDefault="00364E81" w:rsidP="00364E81">
    <w:pPr>
      <w:shd w:val="clear" w:color="auto" w:fill="FFFFFF"/>
      <w:spacing w:before="100" w:beforeAutospacing="1" w:after="100" w:afterAutospacing="1" w:line="480" w:lineRule="auto"/>
      <w:jc w:val="both"/>
      <w:rPr>
        <w:rFonts w:ascii="Times New Roman" w:hAnsi="Times New Roman" w:cs="Times New Roman"/>
        <w:noProof/>
        <w:sz w:val="24"/>
        <w:szCs w:val="24"/>
      </w:rPr>
    </w:pPr>
    <w:r w:rsidRPr="00364E81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20574593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64E81">
          <w:rPr>
            <w:rFonts w:ascii="Times New Roman" w:hAnsi="Times New Roman" w:cs="Times New Roman"/>
            <w:sz w:val="24"/>
            <w:szCs w:val="24"/>
          </w:rPr>
          <w:t>PROBABLE CAUSE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Pr="00364E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4E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4E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64E8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48C2"/>
    <w:multiLevelType w:val="hybridMultilevel"/>
    <w:tmpl w:val="1090C5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212263"/>
    <w:multiLevelType w:val="hybridMultilevel"/>
    <w:tmpl w:val="20EC6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CA31B1"/>
    <w:multiLevelType w:val="multilevel"/>
    <w:tmpl w:val="FAA8C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sLQ0tDQxNjAwMrNQ0lEKTi0uzszPAykwrAUAIi91IiwAAAA="/>
  </w:docVars>
  <w:rsids>
    <w:rsidRoot w:val="00260F81"/>
    <w:rsid w:val="0006619F"/>
    <w:rsid w:val="000A218B"/>
    <w:rsid w:val="001043F6"/>
    <w:rsid w:val="00260F81"/>
    <w:rsid w:val="00364E81"/>
    <w:rsid w:val="009B4417"/>
    <w:rsid w:val="00A65AB9"/>
    <w:rsid w:val="00AC5B5D"/>
    <w:rsid w:val="00EB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4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E81"/>
  </w:style>
  <w:style w:type="paragraph" w:styleId="Footer">
    <w:name w:val="footer"/>
    <w:basedOn w:val="Normal"/>
    <w:link w:val="FooterChar"/>
    <w:uiPriority w:val="99"/>
    <w:unhideWhenUsed/>
    <w:rsid w:val="00364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4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E81"/>
  </w:style>
  <w:style w:type="paragraph" w:styleId="Footer">
    <w:name w:val="footer"/>
    <w:basedOn w:val="Normal"/>
    <w:link w:val="FooterChar"/>
    <w:uiPriority w:val="99"/>
    <w:unhideWhenUsed/>
    <w:rsid w:val="00364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2021-10-01T19:25:00Z</dcterms:created>
  <dcterms:modified xsi:type="dcterms:W3CDTF">2021-10-01T20:42:00Z</dcterms:modified>
</cp:coreProperties>
</file>